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49" w:rsidRDefault="00EF0349" w:rsidP="00F776CC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7F08A4">
        <w:rPr>
          <w:b/>
          <w:bCs/>
          <w:color w:val="212121"/>
          <w:sz w:val="28"/>
          <w:szCs w:val="28"/>
        </w:rPr>
        <w:t>Приём в клиентских службах ПФР только по предварительной записи</w:t>
      </w:r>
    </w:p>
    <w:p w:rsidR="00EF0349" w:rsidRDefault="00EF0349" w:rsidP="00F776CC">
      <w:pPr>
        <w:pStyle w:val="a4"/>
        <w:jc w:val="center"/>
        <w:rPr>
          <w:b/>
          <w:bCs/>
          <w:color w:val="212121"/>
          <w:sz w:val="28"/>
          <w:szCs w:val="28"/>
        </w:rPr>
      </w:pPr>
    </w:p>
    <w:p w:rsidR="00EF0349" w:rsidRPr="007F08A4" w:rsidRDefault="008F200C" w:rsidP="00F776CC">
      <w:pPr>
        <w:pStyle w:val="a4"/>
        <w:jc w:val="center"/>
        <w:rPr>
          <w:color w:val="212121"/>
          <w:sz w:val="28"/>
          <w:szCs w:val="28"/>
        </w:rPr>
      </w:pPr>
      <w:r w:rsidRPr="008F200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189.75pt;height:189.75pt;z-index:1">
            <v:imagedata r:id="rId4" o:title="HvNskVDwCBY"/>
            <w10:wrap type="square"/>
          </v:shape>
        </w:pict>
      </w:r>
    </w:p>
    <w:p w:rsidR="00EF0349" w:rsidRPr="007F08A4" w:rsidRDefault="00EF0349" w:rsidP="00713F0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F08A4">
        <w:rPr>
          <w:color w:val="212121"/>
          <w:sz w:val="28"/>
          <w:szCs w:val="28"/>
        </w:rPr>
        <w:t xml:space="preserve">Для снижения риска распространения </w:t>
      </w:r>
      <w:proofErr w:type="spellStart"/>
      <w:r w:rsidRPr="007F08A4">
        <w:rPr>
          <w:color w:val="212121"/>
          <w:sz w:val="28"/>
          <w:szCs w:val="28"/>
        </w:rPr>
        <w:t>коронавирусной</w:t>
      </w:r>
      <w:proofErr w:type="spellEnd"/>
      <w:r w:rsidRPr="007F08A4">
        <w:rPr>
          <w:color w:val="212121"/>
          <w:sz w:val="28"/>
          <w:szCs w:val="28"/>
        </w:rPr>
        <w:t xml:space="preserve"> инфекции прием в клиентских службах </w:t>
      </w:r>
      <w:r>
        <w:rPr>
          <w:color w:val="212121"/>
          <w:sz w:val="28"/>
          <w:szCs w:val="28"/>
        </w:rPr>
        <w:t>ПФР</w:t>
      </w:r>
      <w:r w:rsidRPr="007F08A4">
        <w:rPr>
          <w:color w:val="212121"/>
          <w:sz w:val="28"/>
          <w:szCs w:val="28"/>
        </w:rPr>
        <w:t xml:space="preserve"> ведётся только по предварительной записи.</w:t>
      </w:r>
    </w:p>
    <w:p w:rsidR="00EF0349" w:rsidRPr="007F08A4" w:rsidRDefault="00EF0349" w:rsidP="00713F0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F08A4">
        <w:rPr>
          <w:color w:val="212121"/>
          <w:sz w:val="28"/>
          <w:szCs w:val="28"/>
        </w:rPr>
        <w:t>При необходимости записаться на приём в клиентскую службу можно </w:t>
      </w:r>
      <w:hyperlink r:id="rId5" w:history="1">
        <w:r w:rsidRPr="007F08A4">
          <w:rPr>
            <w:rStyle w:val="a3"/>
            <w:sz w:val="28"/>
            <w:szCs w:val="28"/>
          </w:rPr>
          <w:t>в личном кабинете на сайте ПФР</w:t>
        </w:r>
      </w:hyperlink>
      <w:r w:rsidRPr="007F08A4">
        <w:rPr>
          <w:color w:val="212121"/>
          <w:sz w:val="28"/>
          <w:szCs w:val="28"/>
        </w:rPr>
        <w:t xml:space="preserve"> через сервис «Записаться на прием», в мобильном приложении "Электронные сервисы ПФР". Получить ответ на электронное обращение можно и письменно, если направить его</w:t>
      </w:r>
      <w:hyperlink r:id="rId6" w:history="1">
        <w:r w:rsidRPr="007F08A4">
          <w:rPr>
            <w:rStyle w:val="a3"/>
            <w:sz w:val="28"/>
            <w:szCs w:val="28"/>
          </w:rPr>
          <w:t xml:space="preserve"> в </w:t>
        </w:r>
        <w:proofErr w:type="spellStart"/>
        <w:r w:rsidRPr="007F08A4">
          <w:rPr>
            <w:rStyle w:val="a3"/>
            <w:sz w:val="28"/>
            <w:szCs w:val="28"/>
          </w:rPr>
          <w:t>онлайн-приемную</w:t>
        </w:r>
        <w:proofErr w:type="spellEnd"/>
        <w:r w:rsidRPr="007F08A4">
          <w:rPr>
            <w:rStyle w:val="a3"/>
            <w:sz w:val="28"/>
            <w:szCs w:val="28"/>
          </w:rPr>
          <w:t xml:space="preserve"> (электронное обращение) на сайте ПФР</w:t>
        </w:r>
      </w:hyperlink>
      <w:r w:rsidRPr="007F08A4">
        <w:rPr>
          <w:color w:val="212121"/>
          <w:sz w:val="28"/>
          <w:szCs w:val="28"/>
        </w:rPr>
        <w:t>. Специалисты ПФР письменно ответят на обращения каждого обратившегося гражданина, в установленные законом сроки.</w:t>
      </w:r>
    </w:p>
    <w:p w:rsidR="00EF0349" w:rsidRPr="007F08A4" w:rsidRDefault="00EF0349" w:rsidP="00713F0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F08A4">
        <w:rPr>
          <w:color w:val="212121"/>
          <w:sz w:val="28"/>
          <w:szCs w:val="28"/>
        </w:rPr>
        <w:t>Напомним, что практически все услуги ПФР граждане могут получить дистанционно в личном кабинете на сайте ПФР или портале </w:t>
      </w:r>
      <w:proofErr w:type="spellStart"/>
      <w:r w:rsidR="008F200C">
        <w:fldChar w:fldCharType="begin"/>
      </w:r>
      <w:r w:rsidR="008F200C">
        <w:instrText>HYPERLINK "https://www.gosuslugi.ru/"</w:instrText>
      </w:r>
      <w:r w:rsidR="008F200C">
        <w:fldChar w:fldCharType="separate"/>
      </w:r>
      <w:r w:rsidRPr="007F08A4">
        <w:rPr>
          <w:rStyle w:val="a3"/>
          <w:sz w:val="28"/>
          <w:szCs w:val="28"/>
        </w:rPr>
        <w:t>госуслуг</w:t>
      </w:r>
      <w:proofErr w:type="spellEnd"/>
      <w:r w:rsidRPr="007F08A4">
        <w:rPr>
          <w:rStyle w:val="a3"/>
          <w:sz w:val="28"/>
          <w:szCs w:val="28"/>
        </w:rPr>
        <w:t>. </w:t>
      </w:r>
      <w:r w:rsidR="008F200C">
        <w:fldChar w:fldCharType="end"/>
      </w:r>
      <w:r w:rsidRPr="007F08A4">
        <w:rPr>
          <w:color w:val="212121"/>
          <w:sz w:val="28"/>
          <w:szCs w:val="28"/>
        </w:rPr>
        <w:t> </w:t>
      </w:r>
    </w:p>
    <w:p w:rsidR="00EF0349" w:rsidRPr="007F08A4" w:rsidRDefault="00EF0349" w:rsidP="00713F0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F08A4">
        <w:rPr>
          <w:color w:val="212121"/>
          <w:sz w:val="28"/>
          <w:szCs w:val="28"/>
        </w:rPr>
        <w:t>Пользоваться государственными услугами ПФР в электронном виде – удобно, просто и современно. Это экономия времени и получение необходимых услуг, не выходя из дома: заказ, документов, оформление пенсии и социальных выплат или распоряжение средствами материнского капитала и многое другое.</w:t>
      </w:r>
    </w:p>
    <w:p w:rsidR="00EF0349" w:rsidRPr="007F08A4" w:rsidRDefault="00EF0349" w:rsidP="007F08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0349" w:rsidRPr="007F08A4" w:rsidSect="00E7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8A4"/>
    <w:rsid w:val="001C7CD3"/>
    <w:rsid w:val="00713F08"/>
    <w:rsid w:val="007F08A4"/>
    <w:rsid w:val="008F200C"/>
    <w:rsid w:val="00DA5F80"/>
    <w:rsid w:val="00E772A1"/>
    <w:rsid w:val="00EF0349"/>
    <w:rsid w:val="00F7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A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F08A4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7F08A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7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76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appeal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2021-10-14T08:43:00Z</dcterms:created>
  <dcterms:modified xsi:type="dcterms:W3CDTF">2021-10-19T10:39:00Z</dcterms:modified>
</cp:coreProperties>
</file>